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997" w:rsidRDefault="00486CA7" w:rsidP="0038580D">
      <w:pPr>
        <w:spacing w:after="0"/>
        <w:jc w:val="right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noProof/>
          <w:sz w:val="28"/>
          <w:szCs w:val="28"/>
        </w:rPr>
        <w:drawing>
          <wp:inline distT="0" distB="0" distL="0" distR="0">
            <wp:extent cx="6299835" cy="8670569"/>
            <wp:effectExtent l="19050" t="0" r="5715" b="0"/>
            <wp:docPr id="2" name="Рисунок 1" descr="C:\Users\Наталья\Documents\Для сайта 2016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ocuments\Для сайта 2016\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70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2997" w:rsidRDefault="00B62997" w:rsidP="0038580D">
      <w:pPr>
        <w:spacing w:after="0"/>
        <w:jc w:val="right"/>
        <w:rPr>
          <w:rFonts w:ascii="Times New Roman" w:hAnsi="Times New Roman" w:cs="Times New Roman"/>
          <w:b/>
          <w:caps/>
          <w:sz w:val="28"/>
          <w:szCs w:val="28"/>
        </w:rPr>
      </w:pPr>
    </w:p>
    <w:p w:rsidR="00B62997" w:rsidRDefault="00B62997" w:rsidP="0038580D">
      <w:pPr>
        <w:spacing w:after="0"/>
        <w:jc w:val="right"/>
        <w:rPr>
          <w:rFonts w:ascii="Times New Roman" w:hAnsi="Times New Roman" w:cs="Times New Roman"/>
          <w:b/>
          <w:caps/>
          <w:sz w:val="28"/>
          <w:szCs w:val="28"/>
        </w:rPr>
      </w:pPr>
    </w:p>
    <w:p w:rsidR="00B62997" w:rsidRDefault="00B62997" w:rsidP="0038580D">
      <w:pPr>
        <w:spacing w:after="0"/>
        <w:jc w:val="right"/>
        <w:rPr>
          <w:rFonts w:ascii="Times New Roman" w:hAnsi="Times New Roman" w:cs="Times New Roman"/>
          <w:b/>
          <w:caps/>
          <w:sz w:val="28"/>
          <w:szCs w:val="28"/>
        </w:rPr>
      </w:pPr>
    </w:p>
    <w:p w:rsidR="00B62997" w:rsidRDefault="00B62997" w:rsidP="0038580D">
      <w:pPr>
        <w:spacing w:after="0"/>
        <w:jc w:val="right"/>
        <w:rPr>
          <w:rFonts w:ascii="Times New Roman" w:hAnsi="Times New Roman" w:cs="Times New Roman"/>
          <w:b/>
          <w:caps/>
          <w:sz w:val="28"/>
          <w:szCs w:val="28"/>
        </w:rPr>
      </w:pPr>
    </w:p>
    <w:p w:rsidR="00B62997" w:rsidRDefault="00B62997" w:rsidP="0038580D">
      <w:pPr>
        <w:spacing w:after="0"/>
        <w:jc w:val="right"/>
        <w:rPr>
          <w:rFonts w:ascii="Times New Roman" w:hAnsi="Times New Roman" w:cs="Times New Roman"/>
          <w:b/>
          <w:caps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876"/>
        <w:gridCol w:w="6745"/>
        <w:gridCol w:w="1418"/>
        <w:gridCol w:w="992"/>
      </w:tblGrid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1.8.1.</w:t>
            </w:r>
          </w:p>
        </w:tc>
        <w:tc>
          <w:tcPr>
            <w:tcW w:w="6745" w:type="dxa"/>
          </w:tcPr>
          <w:p w:rsidR="002858D5" w:rsidRPr="00EC6856" w:rsidRDefault="002858D5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418" w:type="dxa"/>
          </w:tcPr>
          <w:p w:rsidR="002858D5" w:rsidRPr="00EC6856" w:rsidRDefault="002858D5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  <w:tc>
          <w:tcPr>
            <w:tcW w:w="992" w:type="dxa"/>
          </w:tcPr>
          <w:p w:rsidR="002858D5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1.8.2.</w:t>
            </w:r>
          </w:p>
        </w:tc>
        <w:tc>
          <w:tcPr>
            <w:tcW w:w="6745" w:type="dxa"/>
          </w:tcPr>
          <w:p w:rsidR="002858D5" w:rsidRPr="00EC6856" w:rsidRDefault="002858D5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1418" w:type="dxa"/>
          </w:tcPr>
          <w:p w:rsidR="002858D5" w:rsidRPr="00EC6856" w:rsidRDefault="002858D5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  <w:tc>
          <w:tcPr>
            <w:tcW w:w="992" w:type="dxa"/>
          </w:tcPr>
          <w:p w:rsidR="002858D5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1/50</w:t>
            </w: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6745" w:type="dxa"/>
          </w:tcPr>
          <w:p w:rsidR="002858D5" w:rsidRPr="00EC6856" w:rsidRDefault="002858D5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8" w:type="dxa"/>
          </w:tcPr>
          <w:p w:rsidR="002858D5" w:rsidRPr="00EC6856" w:rsidRDefault="002858D5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858D5" w:rsidRPr="00EC6856" w:rsidRDefault="002858D5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1.9.1.</w:t>
            </w:r>
          </w:p>
        </w:tc>
        <w:tc>
          <w:tcPr>
            <w:tcW w:w="6745" w:type="dxa"/>
          </w:tcPr>
          <w:p w:rsidR="002858D5" w:rsidRPr="00EC6856" w:rsidRDefault="002858D5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418" w:type="dxa"/>
          </w:tcPr>
          <w:p w:rsidR="002858D5" w:rsidRPr="00EC6856" w:rsidRDefault="00EC6856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  <w:tc>
          <w:tcPr>
            <w:tcW w:w="992" w:type="dxa"/>
          </w:tcPr>
          <w:p w:rsidR="002858D5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1.9.2.</w:t>
            </w:r>
          </w:p>
        </w:tc>
        <w:tc>
          <w:tcPr>
            <w:tcW w:w="6745" w:type="dxa"/>
          </w:tcPr>
          <w:p w:rsidR="002858D5" w:rsidRPr="00EC6856" w:rsidRDefault="002858D5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Свыше 25 лет</w:t>
            </w:r>
          </w:p>
        </w:tc>
        <w:tc>
          <w:tcPr>
            <w:tcW w:w="1418" w:type="dxa"/>
          </w:tcPr>
          <w:p w:rsidR="002858D5" w:rsidRPr="00EC6856" w:rsidRDefault="00EC6856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  <w:tc>
          <w:tcPr>
            <w:tcW w:w="992" w:type="dxa"/>
          </w:tcPr>
          <w:p w:rsidR="002858D5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6745" w:type="dxa"/>
          </w:tcPr>
          <w:p w:rsidR="002858D5" w:rsidRPr="00EC6856" w:rsidRDefault="002858D5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8" w:type="dxa"/>
          </w:tcPr>
          <w:p w:rsidR="002858D5" w:rsidRPr="00EC6856" w:rsidRDefault="00EC6856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  <w:tc>
          <w:tcPr>
            <w:tcW w:w="992" w:type="dxa"/>
          </w:tcPr>
          <w:p w:rsidR="002858D5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1.11.</w:t>
            </w:r>
          </w:p>
        </w:tc>
        <w:tc>
          <w:tcPr>
            <w:tcW w:w="6745" w:type="dxa"/>
          </w:tcPr>
          <w:p w:rsidR="002858D5" w:rsidRPr="00EC6856" w:rsidRDefault="002858D5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8" w:type="dxa"/>
          </w:tcPr>
          <w:p w:rsidR="002858D5" w:rsidRPr="00EC6856" w:rsidRDefault="00EC6856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  <w:tc>
          <w:tcPr>
            <w:tcW w:w="992" w:type="dxa"/>
          </w:tcPr>
          <w:p w:rsidR="002858D5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1/50</w:t>
            </w: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6745" w:type="dxa"/>
          </w:tcPr>
          <w:p w:rsidR="002858D5" w:rsidRPr="00EC6856" w:rsidRDefault="002858D5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 хозяйственных работников, прошедших за последние 5 лет повышение</w:t>
            </w:r>
            <w:r w:rsidR="00EC6856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валификации/</w:t>
            </w:r>
            <w:r w:rsidR="00EC6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418" w:type="dxa"/>
          </w:tcPr>
          <w:p w:rsidR="002858D5" w:rsidRPr="00EC6856" w:rsidRDefault="00EC6856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  <w:tc>
          <w:tcPr>
            <w:tcW w:w="992" w:type="dxa"/>
          </w:tcPr>
          <w:p w:rsidR="002858D5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2/100</w:t>
            </w: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1.13.</w:t>
            </w:r>
          </w:p>
        </w:tc>
        <w:tc>
          <w:tcPr>
            <w:tcW w:w="6745" w:type="dxa"/>
          </w:tcPr>
          <w:p w:rsidR="002858D5" w:rsidRPr="00EC6856" w:rsidRDefault="002858D5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</w:t>
            </w:r>
            <w:r w:rsidR="003858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- 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418" w:type="dxa"/>
          </w:tcPr>
          <w:p w:rsidR="002858D5" w:rsidRPr="00EC6856" w:rsidRDefault="00EC6856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  <w:tc>
          <w:tcPr>
            <w:tcW w:w="992" w:type="dxa"/>
          </w:tcPr>
          <w:p w:rsidR="002858D5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2/100</w:t>
            </w: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1.14.</w:t>
            </w:r>
          </w:p>
        </w:tc>
        <w:tc>
          <w:tcPr>
            <w:tcW w:w="6745" w:type="dxa"/>
          </w:tcPr>
          <w:p w:rsidR="002858D5" w:rsidRPr="00EC6856" w:rsidRDefault="002858D5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Соотношение «педагогический работник / воспитанник» в дошкольной образовательной организации</w:t>
            </w:r>
          </w:p>
        </w:tc>
        <w:tc>
          <w:tcPr>
            <w:tcW w:w="1418" w:type="dxa"/>
          </w:tcPr>
          <w:p w:rsidR="002858D5" w:rsidRPr="00EC6856" w:rsidRDefault="00EC6856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  <w:tc>
          <w:tcPr>
            <w:tcW w:w="992" w:type="dxa"/>
          </w:tcPr>
          <w:p w:rsidR="002858D5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1/7</w:t>
            </w: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1.15.</w:t>
            </w:r>
          </w:p>
        </w:tc>
        <w:tc>
          <w:tcPr>
            <w:tcW w:w="6745" w:type="dxa"/>
          </w:tcPr>
          <w:p w:rsidR="002858D5" w:rsidRPr="00EC6856" w:rsidRDefault="008E01DE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418" w:type="dxa"/>
          </w:tcPr>
          <w:p w:rsidR="002858D5" w:rsidRPr="00EC6856" w:rsidRDefault="002858D5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858D5" w:rsidRPr="00EC6856" w:rsidRDefault="002858D5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1.15.1.</w:t>
            </w:r>
          </w:p>
        </w:tc>
        <w:tc>
          <w:tcPr>
            <w:tcW w:w="6745" w:type="dxa"/>
          </w:tcPr>
          <w:p w:rsidR="002858D5" w:rsidRPr="00EC6856" w:rsidRDefault="008E01DE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8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да\нет</w:t>
            </w:r>
            <w:proofErr w:type="spellEnd"/>
          </w:p>
        </w:tc>
        <w:tc>
          <w:tcPr>
            <w:tcW w:w="992" w:type="dxa"/>
          </w:tcPr>
          <w:p w:rsidR="002858D5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1.15.2.</w:t>
            </w:r>
          </w:p>
        </w:tc>
        <w:tc>
          <w:tcPr>
            <w:tcW w:w="6745" w:type="dxa"/>
          </w:tcPr>
          <w:p w:rsidR="002858D5" w:rsidRPr="00EC6856" w:rsidRDefault="008E01DE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8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да\нет</w:t>
            </w:r>
            <w:proofErr w:type="spellEnd"/>
          </w:p>
        </w:tc>
        <w:tc>
          <w:tcPr>
            <w:tcW w:w="992" w:type="dxa"/>
          </w:tcPr>
          <w:p w:rsidR="002858D5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1.15.3.</w:t>
            </w:r>
          </w:p>
        </w:tc>
        <w:tc>
          <w:tcPr>
            <w:tcW w:w="6745" w:type="dxa"/>
          </w:tcPr>
          <w:p w:rsidR="002858D5" w:rsidRPr="00EC6856" w:rsidRDefault="008E01DE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8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да\нет</w:t>
            </w:r>
            <w:proofErr w:type="spellEnd"/>
          </w:p>
        </w:tc>
        <w:tc>
          <w:tcPr>
            <w:tcW w:w="992" w:type="dxa"/>
          </w:tcPr>
          <w:p w:rsidR="002858D5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1.15.4.</w:t>
            </w:r>
          </w:p>
        </w:tc>
        <w:tc>
          <w:tcPr>
            <w:tcW w:w="6745" w:type="dxa"/>
          </w:tcPr>
          <w:p w:rsidR="002858D5" w:rsidRPr="00EC6856" w:rsidRDefault="008E01DE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418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да\нет</w:t>
            </w:r>
            <w:proofErr w:type="spellEnd"/>
          </w:p>
        </w:tc>
        <w:tc>
          <w:tcPr>
            <w:tcW w:w="992" w:type="dxa"/>
          </w:tcPr>
          <w:p w:rsidR="002858D5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1.15.5.</w:t>
            </w:r>
          </w:p>
        </w:tc>
        <w:tc>
          <w:tcPr>
            <w:tcW w:w="6745" w:type="dxa"/>
          </w:tcPr>
          <w:p w:rsidR="002858D5" w:rsidRPr="00EC6856" w:rsidRDefault="008E01DE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8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да\нет</w:t>
            </w:r>
            <w:proofErr w:type="spellEnd"/>
          </w:p>
        </w:tc>
        <w:tc>
          <w:tcPr>
            <w:tcW w:w="992" w:type="dxa"/>
          </w:tcPr>
          <w:p w:rsidR="002858D5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45" w:type="dxa"/>
          </w:tcPr>
          <w:p w:rsidR="002858D5" w:rsidRPr="00EC6856" w:rsidRDefault="008E01DE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418" w:type="dxa"/>
          </w:tcPr>
          <w:p w:rsidR="002858D5" w:rsidRPr="00EC6856" w:rsidRDefault="002858D5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858D5" w:rsidRPr="00EC6856" w:rsidRDefault="002858D5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58D5" w:rsidRPr="00EC6856" w:rsidTr="00EC6856">
        <w:tc>
          <w:tcPr>
            <w:tcW w:w="876" w:type="dxa"/>
          </w:tcPr>
          <w:p w:rsidR="002858D5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745" w:type="dxa"/>
          </w:tcPr>
          <w:p w:rsidR="002858D5" w:rsidRPr="00EC6856" w:rsidRDefault="008E01DE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8" w:type="dxa"/>
          </w:tcPr>
          <w:p w:rsidR="002858D5" w:rsidRPr="00EC6856" w:rsidRDefault="00EC6856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</w:tc>
        <w:tc>
          <w:tcPr>
            <w:tcW w:w="992" w:type="dxa"/>
          </w:tcPr>
          <w:p w:rsidR="002858D5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</w:tr>
      <w:tr w:rsidR="008E01DE" w:rsidRPr="00EC6856" w:rsidTr="00EC6856">
        <w:tc>
          <w:tcPr>
            <w:tcW w:w="876" w:type="dxa"/>
          </w:tcPr>
          <w:p w:rsidR="008E01DE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745" w:type="dxa"/>
          </w:tcPr>
          <w:p w:rsidR="008E01DE" w:rsidRPr="00EC6856" w:rsidRDefault="008E01DE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418" w:type="dxa"/>
          </w:tcPr>
          <w:p w:rsidR="008E01DE" w:rsidRPr="00EC6856" w:rsidRDefault="00EC6856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</w:tc>
        <w:tc>
          <w:tcPr>
            <w:tcW w:w="992" w:type="dxa"/>
          </w:tcPr>
          <w:p w:rsidR="008E01DE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E01DE" w:rsidRPr="00EC6856" w:rsidTr="00EC6856">
        <w:tc>
          <w:tcPr>
            <w:tcW w:w="876" w:type="dxa"/>
          </w:tcPr>
          <w:p w:rsidR="008E01DE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745" w:type="dxa"/>
          </w:tcPr>
          <w:p w:rsidR="008E01DE" w:rsidRPr="00EC6856" w:rsidRDefault="008E01DE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418" w:type="dxa"/>
          </w:tcPr>
          <w:p w:rsidR="008E01DE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да\нет</w:t>
            </w:r>
            <w:proofErr w:type="spellEnd"/>
          </w:p>
        </w:tc>
        <w:tc>
          <w:tcPr>
            <w:tcW w:w="992" w:type="dxa"/>
          </w:tcPr>
          <w:p w:rsidR="008E01DE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E01DE" w:rsidRPr="00EC6856" w:rsidTr="00EC6856">
        <w:tc>
          <w:tcPr>
            <w:tcW w:w="876" w:type="dxa"/>
          </w:tcPr>
          <w:p w:rsidR="008E01DE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6745" w:type="dxa"/>
          </w:tcPr>
          <w:p w:rsidR="008E01DE" w:rsidRPr="00EC6856" w:rsidRDefault="008E01DE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418" w:type="dxa"/>
          </w:tcPr>
          <w:p w:rsidR="008E01DE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да\нет</w:t>
            </w:r>
            <w:proofErr w:type="spellEnd"/>
          </w:p>
        </w:tc>
        <w:tc>
          <w:tcPr>
            <w:tcW w:w="992" w:type="dxa"/>
          </w:tcPr>
          <w:p w:rsidR="008E01DE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E01DE" w:rsidRPr="00EC6856" w:rsidTr="00EC6856">
        <w:tc>
          <w:tcPr>
            <w:tcW w:w="876" w:type="dxa"/>
          </w:tcPr>
          <w:p w:rsidR="008E01DE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6745" w:type="dxa"/>
          </w:tcPr>
          <w:p w:rsidR="008E01DE" w:rsidRPr="00EC6856" w:rsidRDefault="008E01DE" w:rsidP="00EC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418" w:type="dxa"/>
          </w:tcPr>
          <w:p w:rsidR="008E01DE" w:rsidRPr="00EC6856" w:rsidRDefault="008E01DE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856">
              <w:rPr>
                <w:rFonts w:ascii="Times New Roman" w:hAnsi="Times New Roman" w:cs="Times New Roman"/>
                <w:sz w:val="24"/>
                <w:szCs w:val="24"/>
              </w:rPr>
              <w:t>да\нет</w:t>
            </w:r>
            <w:proofErr w:type="spellEnd"/>
          </w:p>
        </w:tc>
        <w:tc>
          <w:tcPr>
            <w:tcW w:w="992" w:type="dxa"/>
          </w:tcPr>
          <w:p w:rsidR="008E01DE" w:rsidRPr="00EC6856" w:rsidRDefault="0038580D" w:rsidP="00817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817672" w:rsidRDefault="00817672" w:rsidP="00EC6856">
      <w:pPr>
        <w:spacing w:after="0"/>
        <w:jc w:val="center"/>
      </w:pPr>
    </w:p>
    <w:sectPr w:rsidR="00817672" w:rsidSect="00EC6856"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defaultTabStop w:val="708"/>
  <w:characterSpacingControl w:val="doNotCompress"/>
  <w:compat>
    <w:useFELayout/>
  </w:compat>
  <w:rsids>
    <w:rsidRoot w:val="009F76CE"/>
    <w:rsid w:val="001076BC"/>
    <w:rsid w:val="002858D5"/>
    <w:rsid w:val="0038580D"/>
    <w:rsid w:val="00486CA7"/>
    <w:rsid w:val="00586A02"/>
    <w:rsid w:val="007E6111"/>
    <w:rsid w:val="00817672"/>
    <w:rsid w:val="008B5A0F"/>
    <w:rsid w:val="008E01DE"/>
    <w:rsid w:val="009F76CE"/>
    <w:rsid w:val="00AF69E2"/>
    <w:rsid w:val="00B62997"/>
    <w:rsid w:val="00BD3FDA"/>
    <w:rsid w:val="00E54E94"/>
    <w:rsid w:val="00EC6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76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62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29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Комарова Н.А.</dc:creator>
  <cp:lastModifiedBy>Комарова Н.А.</cp:lastModifiedBy>
  <cp:revision>2</cp:revision>
  <dcterms:created xsi:type="dcterms:W3CDTF">2016-09-28T10:46:00Z</dcterms:created>
  <dcterms:modified xsi:type="dcterms:W3CDTF">2016-09-28T10:46:00Z</dcterms:modified>
</cp:coreProperties>
</file>